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新宋体" w:hAnsi="新宋体" w:eastAsia="新宋体" w:cs="新宋体"/>
          <w:sz w:val="36"/>
          <w:szCs w:val="36"/>
        </w:rPr>
      </w:pPr>
      <w:bookmarkStart w:id="0" w:name="_GoBack"/>
      <w:r>
        <w:rPr>
          <w:rStyle w:val="7"/>
          <w:rFonts w:hint="eastAsia" w:ascii="宋体" w:hAnsi="宋体" w:cs="宋体"/>
          <w:color w:val="000000"/>
          <w:kern w:val="0"/>
          <w:sz w:val="36"/>
          <w:szCs w:val="36"/>
          <w:shd w:val="clear" w:color="auto" w:fill="FFFFFF"/>
          <w:lang w:val="en-US" w:eastAsia="zh-CN"/>
        </w:rPr>
        <w:t>电缆桥架采购</w:t>
      </w:r>
      <w:r>
        <w:rPr>
          <w:rStyle w:val="7"/>
          <w:rFonts w:hint="eastAsia" w:ascii="宋体" w:hAnsi="宋体" w:cs="宋体"/>
          <w:color w:val="000000"/>
          <w:kern w:val="0"/>
          <w:sz w:val="36"/>
          <w:szCs w:val="36"/>
          <w:shd w:val="clear" w:color="auto" w:fill="FFFFFF"/>
        </w:rPr>
        <w:t>招标公告</w:t>
      </w:r>
    </w:p>
    <w:bookmarkEnd w:id="0"/>
    <w:p>
      <w:pPr>
        <w:ind w:firstLine="810" w:firstLineChars="300"/>
        <w:rPr>
          <w:rFonts w:asciiTheme="majorEastAsia" w:hAnsiTheme="majorEastAsia" w:eastAsiaTheme="majorEastAsia" w:cstheme="majorEastAsia"/>
          <w:sz w:val="27"/>
          <w:szCs w:val="27"/>
        </w:rPr>
      </w:pPr>
      <w:r>
        <w:rPr>
          <w:rFonts w:hint="eastAsia" w:asciiTheme="majorEastAsia" w:hAnsiTheme="majorEastAsia" w:eastAsiaTheme="majorEastAsia" w:cstheme="majorEastAsia"/>
          <w:sz w:val="27"/>
          <w:szCs w:val="27"/>
        </w:rPr>
        <w:t>伟浩建设集团有限公司因施工需要</w:t>
      </w:r>
      <w:r>
        <w:rPr>
          <w:rFonts w:hint="eastAsia" w:asciiTheme="majorEastAsia" w:hAnsiTheme="majorEastAsia" w:eastAsiaTheme="majorEastAsia" w:cstheme="majorEastAsia"/>
          <w:sz w:val="27"/>
          <w:szCs w:val="27"/>
          <w:shd w:val="clear" w:color="auto" w:fill="FFFFFF"/>
        </w:rPr>
        <w:t>，</w:t>
      </w:r>
      <w:r>
        <w:rPr>
          <w:rFonts w:hint="eastAsia" w:asciiTheme="majorEastAsia" w:hAnsiTheme="majorEastAsia" w:eastAsiaTheme="majorEastAsia" w:cstheme="majorEastAsia"/>
          <w:color w:val="000000"/>
          <w:sz w:val="27"/>
          <w:szCs w:val="27"/>
          <w:shd w:val="clear" w:color="auto" w:fill="FFFFFF"/>
          <w:lang w:bidi="ar"/>
        </w:rPr>
        <w:t>现就太白湖区</w:t>
      </w:r>
      <w:r>
        <w:rPr>
          <w:rFonts w:hint="eastAsia" w:asciiTheme="majorEastAsia" w:hAnsiTheme="majorEastAsia" w:eastAsiaTheme="majorEastAsia" w:cstheme="majorEastAsia"/>
          <w:color w:val="000000"/>
          <w:sz w:val="27"/>
          <w:szCs w:val="27"/>
          <w:shd w:val="clear" w:color="auto" w:fill="FFFFFF"/>
        </w:rPr>
        <w:t>某工地</w:t>
      </w:r>
      <w:r>
        <w:rPr>
          <w:rFonts w:hint="eastAsia" w:asciiTheme="majorEastAsia" w:hAnsiTheme="majorEastAsia" w:eastAsiaTheme="majorEastAsia" w:cstheme="majorEastAsia"/>
          <w:color w:val="000000"/>
          <w:sz w:val="27"/>
          <w:szCs w:val="27"/>
          <w:shd w:val="clear" w:color="auto" w:fill="FFFFFF"/>
          <w:lang w:val="en-US" w:eastAsia="zh-CN"/>
        </w:rPr>
        <w:t>电缆桥架采购</w:t>
      </w:r>
      <w:r>
        <w:rPr>
          <w:rFonts w:hint="eastAsia" w:asciiTheme="majorEastAsia" w:hAnsiTheme="majorEastAsia" w:eastAsiaTheme="majorEastAsia" w:cstheme="majorEastAsia"/>
          <w:sz w:val="27"/>
          <w:szCs w:val="27"/>
        </w:rPr>
        <w:t>进行公开招标，欢迎各加工生产销售厂家前来报名，现将采购信息公告如下：</w:t>
      </w:r>
    </w:p>
    <w:p>
      <w:pPr>
        <w:numPr>
          <w:ilvl w:val="0"/>
          <w:numId w:val="1"/>
        </w:numPr>
        <w:rPr>
          <w:rFonts w:ascii="CustomFont" w:hAnsi="CustomFont" w:cs="CustomFont"/>
          <w:color w:val="000000"/>
          <w:sz w:val="27"/>
          <w:szCs w:val="27"/>
          <w:shd w:val="clear" w:color="auto" w:fill="FFFFFF"/>
        </w:rPr>
      </w:pPr>
      <w:r>
        <w:rPr>
          <w:rStyle w:val="7"/>
          <w:rFonts w:hint="eastAsia" w:ascii="宋体" w:hAnsi="宋体" w:cs="宋体"/>
          <w:color w:val="000000"/>
          <w:sz w:val="27"/>
          <w:szCs w:val="27"/>
          <w:shd w:val="clear" w:color="auto" w:fill="FFFFFF"/>
        </w:rPr>
        <w:t>情况说明</w:t>
      </w:r>
    </w:p>
    <w:p>
      <w:pPr>
        <w:rPr>
          <w:rFonts w:ascii="宋体" w:hAnsi="宋体" w:cs="宋体"/>
          <w:color w:val="000000"/>
          <w:sz w:val="27"/>
          <w:szCs w:val="27"/>
          <w:shd w:val="clear" w:color="auto" w:fill="FFFFFF"/>
        </w:rPr>
      </w:pPr>
      <w:r>
        <w:rPr>
          <w:rFonts w:hint="eastAsia" w:ascii="CustomFont" w:hAnsi="CustomFont" w:cs="CustomFont"/>
          <w:b/>
          <w:bCs/>
          <w:color w:val="000000"/>
          <w:sz w:val="27"/>
          <w:szCs w:val="27"/>
          <w:shd w:val="clear" w:color="auto" w:fill="FFFFFF"/>
        </w:rPr>
        <w:t>收货</w:t>
      </w:r>
      <w:r>
        <w:rPr>
          <w:rStyle w:val="7"/>
          <w:rFonts w:hint="eastAsia" w:ascii="宋体" w:hAnsi="宋体" w:cs="宋体"/>
          <w:bCs/>
          <w:color w:val="000000"/>
          <w:sz w:val="27"/>
          <w:szCs w:val="27"/>
          <w:shd w:val="clear" w:color="auto" w:fill="FFFFFF"/>
        </w:rPr>
        <w:t>地点</w:t>
      </w:r>
      <w:r>
        <w:rPr>
          <w:rFonts w:hint="eastAsia" w:ascii="宋体" w:hAnsi="宋体" w:cs="宋体"/>
          <w:color w:val="000000"/>
          <w:sz w:val="27"/>
          <w:szCs w:val="27"/>
          <w:shd w:val="clear" w:color="auto" w:fill="FFFFFF"/>
        </w:rPr>
        <w:t>：济宁市太白湖区</w:t>
      </w:r>
    </w:p>
    <w:p>
      <w:pPr>
        <w:rPr>
          <w:rFonts w:hint="default" w:ascii="宋体" w:hAnsi="宋体" w:cs="宋体"/>
          <w:color w:val="000000"/>
          <w:sz w:val="27"/>
          <w:szCs w:val="27"/>
          <w:shd w:val="clear" w:color="auto" w:fill="FFFFFF"/>
          <w:lang w:val="en-US"/>
        </w:rPr>
      </w:pPr>
      <w:r>
        <w:rPr>
          <w:rFonts w:hint="eastAsia" w:ascii="CustomFont" w:hAnsi="CustomFont" w:cs="CustomFont"/>
          <w:b/>
          <w:bCs/>
          <w:color w:val="000000"/>
          <w:sz w:val="27"/>
          <w:szCs w:val="27"/>
          <w:shd w:val="clear" w:color="auto" w:fill="FFFFFF"/>
        </w:rPr>
        <w:t>采购</w:t>
      </w:r>
      <w:r>
        <w:rPr>
          <w:rStyle w:val="7"/>
          <w:rFonts w:hint="eastAsia" w:ascii="宋体" w:hAnsi="宋体" w:cs="宋体"/>
          <w:bCs/>
          <w:color w:val="000000"/>
          <w:sz w:val="27"/>
          <w:szCs w:val="27"/>
          <w:shd w:val="clear" w:color="auto" w:fill="FFFFFF"/>
        </w:rPr>
        <w:t>内容</w:t>
      </w:r>
      <w:r>
        <w:rPr>
          <w:rFonts w:hint="eastAsia" w:ascii="宋体" w:hAnsi="宋体" w:cs="宋体"/>
          <w:color w:val="000000"/>
          <w:sz w:val="27"/>
          <w:szCs w:val="27"/>
          <w:shd w:val="clear" w:color="auto" w:fill="FFFFFF"/>
        </w:rPr>
        <w:t>：</w:t>
      </w:r>
      <w:r>
        <w:rPr>
          <w:rFonts w:hint="eastAsia" w:asciiTheme="majorEastAsia" w:hAnsiTheme="majorEastAsia" w:eastAsiaTheme="majorEastAsia" w:cstheme="majorEastAsia"/>
          <w:color w:val="000000"/>
          <w:sz w:val="27"/>
          <w:szCs w:val="27"/>
          <w:shd w:val="clear" w:color="auto" w:fill="FFFFFF"/>
          <w:lang w:val="en-US" w:eastAsia="zh-CN"/>
        </w:rPr>
        <w:t>电缆桥架</w:t>
      </w:r>
    </w:p>
    <w:p>
      <w:pPr>
        <w:rPr>
          <w:rFonts w:hint="eastAsia" w:ascii="CustomFont" w:hAnsi="CustomFont" w:cs="CustomFont"/>
          <w:color w:val="000000"/>
          <w:sz w:val="27"/>
          <w:szCs w:val="27"/>
          <w:shd w:val="clear" w:color="auto" w:fill="FFFFFF"/>
        </w:rPr>
      </w:pPr>
      <w:r>
        <w:rPr>
          <w:rFonts w:hint="eastAsia" w:ascii="CustomFont" w:hAnsi="CustomFont" w:cs="CustomFont"/>
          <w:b/>
          <w:bCs/>
          <w:color w:val="000000"/>
          <w:sz w:val="27"/>
          <w:szCs w:val="27"/>
          <w:shd w:val="clear" w:color="auto" w:fill="FFFFFF"/>
        </w:rPr>
        <w:t>规格数量</w:t>
      </w:r>
      <w:r>
        <w:rPr>
          <w:rFonts w:hint="eastAsia" w:ascii="CustomFont" w:hAnsi="CustomFont" w:cs="CustomFont"/>
          <w:color w:val="000000"/>
          <w:sz w:val="27"/>
          <w:szCs w:val="27"/>
          <w:shd w:val="clear" w:color="auto" w:fill="FFFFFF"/>
        </w:rPr>
        <w:t>：</w:t>
      </w:r>
    </w:p>
    <w:tbl>
      <w:tblPr>
        <w:tblStyle w:val="5"/>
        <w:tblW w:w="10095" w:type="dxa"/>
        <w:tblInd w:w="93" w:type="dxa"/>
        <w:shd w:val="clear" w:color="auto" w:fill="auto"/>
        <w:tblLayout w:type="autofit"/>
        <w:tblCellMar>
          <w:top w:w="0" w:type="dxa"/>
          <w:left w:w="108" w:type="dxa"/>
          <w:bottom w:w="0" w:type="dxa"/>
          <w:right w:w="108" w:type="dxa"/>
        </w:tblCellMar>
      </w:tblPr>
      <w:tblGrid>
        <w:gridCol w:w="660"/>
        <w:gridCol w:w="2016"/>
        <w:gridCol w:w="1334"/>
        <w:gridCol w:w="750"/>
        <w:gridCol w:w="1050"/>
        <w:gridCol w:w="4500"/>
      </w:tblGrid>
      <w:tr>
        <w:tblPrEx>
          <w:shd w:val="clear" w:color="auto" w:fill="auto"/>
          <w:tblCellMar>
            <w:top w:w="0" w:type="dxa"/>
            <w:left w:w="108" w:type="dxa"/>
            <w:bottom w:w="0" w:type="dxa"/>
            <w:right w:w="108" w:type="dxa"/>
          </w:tblCellMar>
        </w:tblPrEx>
        <w:trPr>
          <w:trHeight w:val="3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材料名称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4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防火带隔板水平桥架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水平防火桥架，配连接板、螺丝、盖板、卡锁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水平防火桥架，配连接板、螺丝、盖板、卡锁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强电垂直普通桥架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竖向桥架，配连接板、螺丝、盖板、卡锁</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桥架下垂直三通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桥架横担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桥架横担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水平桥架横担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水平桥架横担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水平桥架横担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150mm</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丝锥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螺杆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Φ8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全丝</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桥架跨接线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20cm长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桥架垂直下弯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桥架垂直下弯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桥架垂直下弯通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桥架垂直上弯通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桥架垂直上弯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桥架垂直上弯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防火</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桥架垂直下弯通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（300*200-200*100）*300*200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（300*100-200*100）*200*100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中小三通（200*100）*150*100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中小三通（200*100）*100*100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中小三通（300*100）*200*100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300*200-400*100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桥架水平异径四通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（400*100-150*100）*（300*100-150*100）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桥架水平异径四通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（300*100-150*100）*（150*100-150*100）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桥架水平异径四通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（300*100-300*100）*200*100-200*100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桥架水平异径四通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（200*100-150*100）*（150*100-200*100）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桥架水平异径四通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（200*100-150*100）*（150*100-150*100）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垂直桥架支架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垂直桥架支架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垂直桥架支架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300*100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垂直桥架支架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300*50</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垂直桥架支架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w:t>
            </w:r>
          </w:p>
        </w:tc>
      </w:tr>
    </w:tbl>
    <w:p>
      <w:pPr>
        <w:rPr>
          <w:rFonts w:hint="eastAsia" w:ascii="CustomFont" w:hAnsi="CustomFont" w:cs="CustomFont"/>
          <w:color w:val="000000"/>
          <w:sz w:val="27"/>
          <w:szCs w:val="27"/>
          <w:shd w:val="clear" w:color="auto" w:fill="FFFFFF"/>
        </w:rPr>
      </w:pPr>
    </w:p>
    <w:p>
      <w:pPr>
        <w:rPr>
          <w:rStyle w:val="7"/>
          <w:rFonts w:ascii="宋体" w:hAnsi="宋体" w:cs="宋体"/>
          <w:color w:val="000000"/>
          <w:sz w:val="27"/>
          <w:szCs w:val="27"/>
          <w:shd w:val="clear" w:color="auto" w:fill="FFFFFF"/>
        </w:rPr>
      </w:pPr>
      <w:r>
        <w:rPr>
          <w:rStyle w:val="7"/>
          <w:rFonts w:hint="eastAsia" w:ascii="宋体" w:hAnsi="宋体" w:cs="宋体"/>
          <w:color w:val="000000"/>
          <w:sz w:val="27"/>
          <w:szCs w:val="27"/>
          <w:shd w:val="clear" w:color="auto" w:fill="FFFFFF"/>
        </w:rPr>
        <w:t>二</w:t>
      </w:r>
      <w:r>
        <w:rPr>
          <w:rStyle w:val="7"/>
          <w:rFonts w:ascii="宋体" w:hAnsi="宋体" w:cs="宋体"/>
          <w:color w:val="000000"/>
          <w:sz w:val="27"/>
          <w:szCs w:val="27"/>
          <w:shd w:val="clear" w:color="auto" w:fill="FFFFFF"/>
        </w:rPr>
        <w:t>、</w:t>
      </w:r>
      <w:r>
        <w:rPr>
          <w:rStyle w:val="7"/>
          <w:rFonts w:hint="eastAsia" w:ascii="宋体" w:hAnsi="宋体" w:cs="宋体"/>
          <w:color w:val="000000"/>
          <w:sz w:val="27"/>
          <w:szCs w:val="27"/>
          <w:shd w:val="clear" w:color="auto" w:fill="FFFFFF"/>
        </w:rPr>
        <w:t>报名须知</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1、参与招标企业提供【营业执照、法定代表人或代理人身份证】复印件一份进行报名，复印件需加盖投标人公章，以上有关证件必须在有效期内。</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2、参与招标企业信誉良好，与本公司无法律纠纷及不良记录，并且财政资信状况良好。</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3、参与招标企业投标前必须自行组织人员踏勘现场等了解详细实施内容。</w:t>
      </w:r>
    </w:p>
    <w:p>
      <w:pPr>
        <w:shd w:val="clear" w:color="auto" w:fill="FFFFFF" w:themeFill="background1"/>
        <w:rPr>
          <w:rStyle w:val="7"/>
          <w:rFonts w:ascii="宋体" w:hAnsi="宋体" w:cs="宋体"/>
          <w:color w:val="000000"/>
          <w:sz w:val="27"/>
          <w:szCs w:val="27"/>
          <w:shd w:val="clear" w:color="auto" w:fill="FFFFFF"/>
        </w:rPr>
      </w:pPr>
      <w:r>
        <w:rPr>
          <w:rStyle w:val="7"/>
          <w:rFonts w:hint="eastAsia" w:ascii="宋体" w:hAnsi="宋体" w:cs="宋体"/>
          <w:color w:val="000000"/>
          <w:sz w:val="27"/>
          <w:szCs w:val="27"/>
          <w:shd w:val="clear" w:color="auto" w:fill="FFFFFF"/>
        </w:rPr>
        <w:t>三、</w:t>
      </w:r>
      <w:r>
        <w:rPr>
          <w:rStyle w:val="7"/>
          <w:rFonts w:ascii="宋体" w:hAnsi="宋体" w:cs="宋体"/>
          <w:color w:val="000000"/>
          <w:sz w:val="27"/>
          <w:szCs w:val="27"/>
          <w:shd w:val="clear" w:color="auto" w:fill="FFFFFF"/>
        </w:rPr>
        <w:t>投标保证金</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1、为保证本次招标秩序和诚信，投标人报名须交纳投标保证金10000</w:t>
      </w:r>
      <w:r>
        <w:rPr>
          <w:rFonts w:ascii="宋体" w:hAnsi="宋体" w:cs="宋体"/>
          <w:color w:val="000000"/>
          <w:sz w:val="27"/>
          <w:szCs w:val="27"/>
          <w:shd w:val="clear" w:color="auto" w:fill="FFFFFF"/>
        </w:rPr>
        <w:t>.00元（大写：</w:t>
      </w:r>
      <w:r>
        <w:rPr>
          <w:rFonts w:hint="eastAsia" w:ascii="宋体" w:hAnsi="宋体" w:cs="宋体"/>
          <w:color w:val="000000"/>
          <w:sz w:val="27"/>
          <w:szCs w:val="27"/>
          <w:shd w:val="clear" w:color="auto" w:fill="FFFFFF"/>
        </w:rPr>
        <w:t>壹万</w:t>
      </w:r>
      <w:r>
        <w:rPr>
          <w:rFonts w:ascii="宋体" w:hAnsi="宋体" w:cs="宋体"/>
          <w:color w:val="000000"/>
          <w:sz w:val="27"/>
          <w:szCs w:val="27"/>
          <w:shd w:val="clear" w:color="auto" w:fill="FFFFFF"/>
        </w:rPr>
        <w:t>元整）</w:t>
      </w:r>
      <w:r>
        <w:rPr>
          <w:rFonts w:hint="eastAsia" w:ascii="宋体" w:hAnsi="宋体" w:cs="宋体"/>
          <w:color w:val="000000"/>
          <w:sz w:val="27"/>
          <w:szCs w:val="27"/>
          <w:shd w:val="clear" w:color="auto" w:fill="FFFFFF"/>
        </w:rPr>
        <w:t>，必须从投标人公司账户交纳（与投标人名称不一致时无效），交纳方式必须为电汇，不接受电汇之外的任何交纳方式，在汇款日起</w:t>
      </w:r>
      <w:r>
        <w:rPr>
          <w:rFonts w:ascii="宋体" w:hAnsi="宋体" w:cs="宋体"/>
          <w:color w:val="000000"/>
          <w:sz w:val="27"/>
          <w:szCs w:val="27"/>
          <w:shd w:val="clear" w:color="auto" w:fill="FFFFFF"/>
        </w:rPr>
        <w:t>3</w:t>
      </w:r>
      <w:r>
        <w:rPr>
          <w:rFonts w:hint="eastAsia" w:ascii="宋体" w:hAnsi="宋体" w:cs="宋体"/>
          <w:color w:val="000000"/>
          <w:sz w:val="27"/>
          <w:szCs w:val="27"/>
          <w:shd w:val="clear" w:color="auto" w:fill="FFFFFF"/>
        </w:rPr>
        <w:t>日内携带营业执照复印件到财务开具收款收据。投标保证金必须在</w:t>
      </w:r>
      <w:r>
        <w:rPr>
          <w:rFonts w:ascii="宋体" w:hAnsi="宋体" w:cs="宋体"/>
          <w:color w:val="000000"/>
          <w:sz w:val="27"/>
          <w:szCs w:val="27"/>
          <w:shd w:val="clear" w:color="auto" w:fill="FFFFFF"/>
        </w:rPr>
        <w:t>20</w:t>
      </w:r>
      <w:r>
        <w:rPr>
          <w:rFonts w:hint="eastAsia" w:ascii="宋体" w:hAnsi="宋体" w:cs="宋体"/>
          <w:color w:val="000000"/>
          <w:sz w:val="27"/>
          <w:szCs w:val="27"/>
          <w:shd w:val="clear" w:color="auto" w:fill="FFFFFF"/>
        </w:rPr>
        <w:t>21年</w:t>
      </w:r>
      <w:r>
        <w:rPr>
          <w:rFonts w:hint="eastAsia" w:ascii="宋体" w:hAnsi="宋体" w:cs="宋体"/>
          <w:color w:val="000000"/>
          <w:sz w:val="27"/>
          <w:szCs w:val="27"/>
          <w:shd w:val="clear" w:color="auto" w:fill="FFFFFF"/>
          <w:lang w:val="en-US" w:eastAsia="zh-CN"/>
        </w:rPr>
        <w:t>4</w:t>
      </w:r>
      <w:r>
        <w:rPr>
          <w:rFonts w:hint="eastAsia" w:ascii="宋体" w:hAnsi="宋体" w:cs="宋体"/>
          <w:color w:val="000000"/>
          <w:sz w:val="27"/>
          <w:szCs w:val="27"/>
          <w:shd w:val="clear" w:color="auto" w:fill="FFFFFF"/>
        </w:rPr>
        <w:t>月</w:t>
      </w:r>
      <w:r>
        <w:rPr>
          <w:rFonts w:ascii="宋体" w:hAnsi="宋体" w:cs="宋体"/>
          <w:color w:val="000000"/>
          <w:sz w:val="27"/>
          <w:szCs w:val="27"/>
          <w:shd w:val="clear" w:color="auto" w:fill="FFFFFF"/>
        </w:rPr>
        <w:t>2</w:t>
      </w:r>
      <w:r>
        <w:rPr>
          <w:rFonts w:hint="eastAsia" w:ascii="宋体" w:hAnsi="宋体" w:cs="宋体"/>
          <w:color w:val="000000"/>
          <w:sz w:val="27"/>
          <w:szCs w:val="27"/>
          <w:shd w:val="clear" w:color="auto" w:fill="FFFFFF"/>
          <w:lang w:val="en-US" w:eastAsia="zh-CN"/>
        </w:rPr>
        <w:t>7</w:t>
      </w:r>
      <w:r>
        <w:rPr>
          <w:rFonts w:hint="eastAsia" w:ascii="宋体" w:hAnsi="宋体" w:cs="宋体"/>
          <w:color w:val="000000"/>
          <w:sz w:val="27"/>
          <w:szCs w:val="27"/>
          <w:shd w:val="clear" w:color="auto" w:fill="FFFFFF"/>
        </w:rPr>
        <w:t>日17：0</w:t>
      </w:r>
      <w:r>
        <w:rPr>
          <w:rFonts w:ascii="宋体" w:hAnsi="宋体" w:cs="宋体"/>
          <w:color w:val="000000"/>
          <w:sz w:val="27"/>
          <w:szCs w:val="27"/>
          <w:shd w:val="clear" w:color="auto" w:fill="FFFFFF"/>
        </w:rPr>
        <w:t>0</w:t>
      </w:r>
      <w:r>
        <w:rPr>
          <w:rFonts w:hint="eastAsia" w:ascii="宋体" w:hAnsi="宋体" w:cs="宋体"/>
          <w:color w:val="000000"/>
          <w:sz w:val="27"/>
          <w:szCs w:val="27"/>
          <w:shd w:val="clear" w:color="auto" w:fill="FFFFFF"/>
        </w:rPr>
        <w:t>前到账。否则，视为弃权。</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交纳投标保证金须备注：</w:t>
      </w:r>
      <w:r>
        <w:rPr>
          <w:rFonts w:ascii="宋体" w:hAnsi="宋体" w:cs="宋体"/>
          <w:color w:val="000000"/>
          <w:sz w:val="27"/>
          <w:szCs w:val="27"/>
          <w:shd w:val="clear" w:color="auto" w:fill="FFFFFF"/>
        </w:rPr>
        <w:t>“</w:t>
      </w:r>
      <w:r>
        <w:rPr>
          <w:rFonts w:hint="eastAsia" w:ascii="宋体" w:hAnsi="宋体" w:cs="宋体"/>
          <w:color w:val="000000"/>
          <w:sz w:val="27"/>
          <w:szCs w:val="27"/>
          <w:shd w:val="clear" w:color="auto" w:fill="FFFFFF"/>
        </w:rPr>
        <w:t>太白湖</w:t>
      </w:r>
      <w:r>
        <w:rPr>
          <w:rFonts w:hint="eastAsia" w:asciiTheme="majorEastAsia" w:hAnsiTheme="majorEastAsia" w:eastAsiaTheme="majorEastAsia" w:cstheme="majorEastAsia"/>
          <w:color w:val="000000"/>
          <w:sz w:val="27"/>
          <w:szCs w:val="27"/>
          <w:shd w:val="clear" w:color="auto" w:fill="FFFFFF"/>
          <w:lang w:val="en-US" w:eastAsia="zh-CN"/>
        </w:rPr>
        <w:t>电缆桥架</w:t>
      </w:r>
      <w:r>
        <w:rPr>
          <w:rFonts w:ascii="宋体" w:hAnsi="宋体" w:cs="宋体"/>
          <w:color w:val="000000"/>
          <w:sz w:val="27"/>
          <w:szCs w:val="27"/>
          <w:shd w:val="clear" w:color="auto" w:fill="FFFFFF"/>
        </w:rPr>
        <w:t>”</w:t>
      </w:r>
      <w:r>
        <w:rPr>
          <w:rFonts w:hint="eastAsia" w:ascii="宋体" w:hAnsi="宋体" w:cs="宋体"/>
          <w:color w:val="000000"/>
          <w:sz w:val="27"/>
          <w:szCs w:val="27"/>
          <w:shd w:val="clear" w:color="auto" w:fill="FFFFFF"/>
        </w:rPr>
        <w:t>。</w:t>
      </w:r>
    </w:p>
    <w:p>
      <w:pPr>
        <w:rPr>
          <w:rFonts w:ascii="宋体" w:hAnsi="宋体" w:cs="宋体"/>
          <w:b/>
          <w:bCs/>
          <w:color w:val="000000"/>
          <w:sz w:val="27"/>
          <w:szCs w:val="27"/>
          <w:shd w:val="clear" w:color="auto" w:fill="FFFFFF"/>
        </w:rPr>
      </w:pPr>
      <w:r>
        <w:rPr>
          <w:rFonts w:ascii="宋体" w:hAnsi="宋体" w:cs="宋体"/>
          <w:b/>
          <w:bCs/>
          <w:color w:val="000000"/>
          <w:sz w:val="27"/>
          <w:szCs w:val="27"/>
          <w:shd w:val="clear" w:color="auto" w:fill="FFFFFF"/>
        </w:rPr>
        <w:t>账户名称：伟浩建设集团有限公司</w:t>
      </w:r>
    </w:p>
    <w:p>
      <w:pPr>
        <w:rPr>
          <w:rFonts w:ascii="宋体" w:hAnsi="宋体" w:cs="宋体"/>
          <w:b/>
          <w:bCs/>
          <w:color w:val="000000"/>
          <w:sz w:val="27"/>
          <w:szCs w:val="27"/>
          <w:shd w:val="clear" w:color="auto" w:fill="FFFFFF"/>
        </w:rPr>
      </w:pPr>
      <w:r>
        <w:rPr>
          <w:rFonts w:ascii="宋体" w:hAnsi="宋体" w:cs="宋体"/>
          <w:b/>
          <w:bCs/>
          <w:color w:val="000000"/>
          <w:sz w:val="27"/>
          <w:szCs w:val="27"/>
          <w:shd w:val="clear" w:color="auto" w:fill="FFFFFF"/>
        </w:rPr>
        <w:t xml:space="preserve">账号：803070101421011436 </w:t>
      </w:r>
    </w:p>
    <w:p>
      <w:pPr>
        <w:rPr>
          <w:rFonts w:ascii="宋体" w:hAnsi="宋体" w:cs="宋体"/>
          <w:b/>
          <w:bCs/>
          <w:color w:val="000000"/>
          <w:sz w:val="27"/>
          <w:szCs w:val="27"/>
          <w:shd w:val="clear" w:color="auto" w:fill="FFFFFF"/>
        </w:rPr>
      </w:pPr>
      <w:r>
        <w:rPr>
          <w:rFonts w:ascii="宋体" w:hAnsi="宋体" w:cs="宋体"/>
          <w:b/>
          <w:bCs/>
          <w:color w:val="000000"/>
          <w:sz w:val="27"/>
          <w:szCs w:val="27"/>
          <w:shd w:val="clear" w:color="auto" w:fill="FFFFFF"/>
        </w:rPr>
        <w:t>开户行：莱商银行济宁分行营业部</w:t>
      </w:r>
    </w:p>
    <w:p>
      <w:pPr>
        <w:rPr>
          <w:rFonts w:ascii="宋体" w:hAnsi="宋体" w:cs="宋体"/>
          <w:b/>
          <w:bCs/>
          <w:color w:val="000000"/>
          <w:sz w:val="27"/>
          <w:szCs w:val="27"/>
          <w:shd w:val="clear" w:color="auto" w:fill="FFFFFF"/>
        </w:rPr>
      </w:pPr>
      <w:r>
        <w:rPr>
          <w:rFonts w:hint="eastAsia" w:ascii="宋体" w:hAnsi="宋体" w:cs="宋体"/>
          <w:b/>
          <w:bCs/>
          <w:color w:val="000000"/>
          <w:sz w:val="27"/>
          <w:szCs w:val="27"/>
          <w:shd w:val="clear" w:color="auto" w:fill="FFFFFF"/>
        </w:rPr>
        <w:t>行号：313461000061</w:t>
      </w:r>
    </w:p>
    <w:p>
      <w:pPr>
        <w:rPr>
          <w:rFonts w:ascii="宋体" w:hAnsi="宋体" w:cs="宋体"/>
          <w:color w:val="000000"/>
          <w:sz w:val="27"/>
          <w:szCs w:val="27"/>
          <w:shd w:val="clear" w:color="auto" w:fill="FFFFFF"/>
        </w:rPr>
      </w:pPr>
      <w:r>
        <w:rPr>
          <w:rFonts w:ascii="宋体" w:hAnsi="宋体" w:cs="宋体"/>
          <w:color w:val="000000"/>
          <w:sz w:val="27"/>
          <w:szCs w:val="27"/>
          <w:shd w:val="clear" w:color="auto" w:fill="FFFFFF"/>
        </w:rPr>
        <w:t>2</w:t>
      </w:r>
      <w:r>
        <w:rPr>
          <w:rFonts w:hint="eastAsia" w:ascii="宋体" w:hAnsi="宋体" w:cs="宋体"/>
          <w:color w:val="000000"/>
          <w:sz w:val="27"/>
          <w:szCs w:val="27"/>
          <w:shd w:val="clear" w:color="auto" w:fill="FFFFFF"/>
        </w:rPr>
        <w:t>、中标人的投标保证金在签订供货合同后7日内无息退还。未中标人的投标保证金在确定中标人后7日内予以无息退还。</w:t>
      </w:r>
    </w:p>
    <w:p>
      <w:pPr>
        <w:rPr>
          <w:rFonts w:ascii="宋体" w:hAnsi="宋体" w:cs="宋体"/>
          <w:color w:val="000000"/>
          <w:sz w:val="27"/>
          <w:szCs w:val="27"/>
          <w:shd w:val="clear" w:color="auto" w:fill="FFFFFF"/>
        </w:rPr>
      </w:pPr>
      <w:r>
        <w:rPr>
          <w:rFonts w:ascii="宋体" w:hAnsi="宋体" w:cs="宋体"/>
          <w:color w:val="000000"/>
          <w:sz w:val="27"/>
          <w:szCs w:val="27"/>
          <w:shd w:val="clear" w:color="auto" w:fill="FFFFFF"/>
        </w:rPr>
        <w:t>3</w:t>
      </w:r>
      <w:r>
        <w:rPr>
          <w:rFonts w:hint="eastAsia" w:ascii="宋体" w:hAnsi="宋体" w:cs="宋体"/>
          <w:color w:val="000000"/>
          <w:sz w:val="27"/>
          <w:szCs w:val="27"/>
          <w:shd w:val="clear" w:color="auto" w:fill="FFFFFF"/>
        </w:rPr>
        <w:t>、以下情况投标保证金不予退还：</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①投标人在递交投标报价后，拟定中标人要求提高或者撤销其报价的。</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②中标人在接到签订合同的通知三日内，扔拒不签署合同协议的。</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③扰乱正常开标秩序、影响招标人正常工作的。</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④经招标人审查，以及其他投标人举报，确定存在围标及虚假投标行为的。</w:t>
      </w:r>
    </w:p>
    <w:p>
      <w:pPr>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⑤只要投标人参与投标，即被认为认可以上规定。</w:t>
      </w:r>
    </w:p>
    <w:p>
      <w:pPr>
        <w:pStyle w:val="4"/>
        <w:widowControl/>
        <w:numPr>
          <w:ilvl w:val="0"/>
          <w:numId w:val="2"/>
        </w:numPr>
        <w:shd w:val="clear" w:color="auto" w:fill="FFFFFF"/>
        <w:spacing w:beforeAutospacing="0" w:afterAutospacing="0"/>
        <w:jc w:val="both"/>
        <w:rPr>
          <w:rStyle w:val="7"/>
          <w:rFonts w:ascii="宋体" w:hAnsi="宋体" w:cs="宋体"/>
          <w:b w:val="0"/>
          <w:color w:val="000000"/>
          <w:sz w:val="27"/>
          <w:szCs w:val="27"/>
          <w:shd w:val="clear" w:color="auto" w:fill="FFFFFF"/>
        </w:rPr>
      </w:pPr>
      <w:r>
        <w:rPr>
          <w:rStyle w:val="7"/>
          <w:rFonts w:hint="eastAsia" w:ascii="宋体" w:hAnsi="宋体" w:cs="宋体"/>
          <w:color w:val="000000"/>
          <w:sz w:val="27"/>
          <w:szCs w:val="27"/>
          <w:shd w:val="clear" w:color="auto" w:fill="FFFFFF"/>
        </w:rPr>
        <w:t>报名时间及方式</w:t>
      </w:r>
    </w:p>
    <w:p>
      <w:pPr>
        <w:pStyle w:val="4"/>
        <w:widowControl/>
        <w:numPr>
          <w:ilvl w:val="0"/>
          <w:numId w:val="2"/>
        </w:numPr>
        <w:shd w:val="clear" w:color="auto" w:fill="FFFFFF"/>
        <w:spacing w:beforeAutospacing="0" w:afterAutospacing="0"/>
        <w:jc w:val="both"/>
        <w:rPr>
          <w:rFonts w:ascii="宋体" w:hAnsi="宋体" w:cs="宋体"/>
          <w:color w:val="000000"/>
          <w:sz w:val="27"/>
          <w:szCs w:val="27"/>
          <w:shd w:val="clear" w:color="auto" w:fill="FFFFFF"/>
        </w:rPr>
      </w:pPr>
      <w:r>
        <w:rPr>
          <w:rFonts w:ascii="CustomFont" w:hAnsi="CustomFont" w:eastAsia="CustomFont" w:cs="CustomFont"/>
          <w:color w:val="000000"/>
          <w:sz w:val="27"/>
          <w:szCs w:val="27"/>
          <w:shd w:val="clear" w:color="auto" w:fill="FFFFFF"/>
        </w:rPr>
        <w:t>1</w:t>
      </w:r>
      <w:r>
        <w:rPr>
          <w:rFonts w:hint="eastAsia" w:ascii="宋体" w:hAnsi="宋体" w:cs="宋体"/>
          <w:color w:val="000000"/>
          <w:sz w:val="27"/>
          <w:szCs w:val="27"/>
          <w:shd w:val="clear" w:color="auto" w:fill="FFFFFF"/>
        </w:rPr>
        <w:t>、报名开始时间</w:t>
      </w:r>
      <w:r>
        <w:rPr>
          <w:rStyle w:val="7"/>
          <w:rFonts w:hint="eastAsia" w:ascii="宋体" w:hAnsi="宋体" w:cs="宋体"/>
          <w:color w:val="000000"/>
          <w:sz w:val="27"/>
          <w:szCs w:val="27"/>
          <w:shd w:val="clear" w:color="auto" w:fill="FFFFFF"/>
        </w:rPr>
        <w:t>：</w:t>
      </w:r>
      <w:r>
        <w:rPr>
          <w:rFonts w:cs="CustomFont" w:asciiTheme="minorEastAsia" w:hAnsiTheme="minorEastAsia" w:eastAsiaTheme="minorEastAsia"/>
          <w:color w:val="000000"/>
          <w:sz w:val="27"/>
          <w:szCs w:val="27"/>
          <w:shd w:val="clear" w:color="auto" w:fill="FFFFFF"/>
        </w:rPr>
        <w:t>202</w:t>
      </w:r>
      <w:r>
        <w:rPr>
          <w:rFonts w:hint="eastAsia" w:cs="宋体" w:asciiTheme="minorEastAsia" w:hAnsiTheme="minorEastAsia" w:eastAsiaTheme="minorEastAsia"/>
          <w:color w:val="000000"/>
          <w:sz w:val="27"/>
          <w:szCs w:val="27"/>
          <w:shd w:val="clear" w:color="auto" w:fill="FFFFFF"/>
        </w:rPr>
        <w:t>1年</w:t>
      </w:r>
      <w:r>
        <w:rPr>
          <w:rFonts w:hint="eastAsia" w:cs="宋体" w:asciiTheme="minorEastAsia" w:hAnsiTheme="minorEastAsia" w:eastAsiaTheme="minorEastAsia"/>
          <w:color w:val="000000"/>
          <w:sz w:val="27"/>
          <w:szCs w:val="27"/>
          <w:shd w:val="clear" w:color="auto" w:fill="FFFFFF"/>
          <w:lang w:val="en-US" w:eastAsia="zh-CN"/>
        </w:rPr>
        <w:t>4</w:t>
      </w:r>
      <w:r>
        <w:rPr>
          <w:rFonts w:hint="eastAsia" w:cs="宋体" w:asciiTheme="minorEastAsia" w:hAnsiTheme="minorEastAsia" w:eastAsiaTheme="minorEastAsia"/>
          <w:color w:val="000000"/>
          <w:sz w:val="27"/>
          <w:szCs w:val="27"/>
          <w:shd w:val="clear" w:color="auto" w:fill="FFFFFF"/>
        </w:rPr>
        <w:t>月</w:t>
      </w:r>
      <w:r>
        <w:rPr>
          <w:rFonts w:cs="宋体" w:asciiTheme="minorEastAsia" w:hAnsiTheme="minorEastAsia" w:eastAsiaTheme="minorEastAsia"/>
          <w:color w:val="000000"/>
          <w:sz w:val="27"/>
          <w:szCs w:val="27"/>
          <w:shd w:val="clear" w:color="auto" w:fill="FFFFFF"/>
        </w:rPr>
        <w:t>2</w:t>
      </w:r>
      <w:r>
        <w:rPr>
          <w:rFonts w:hint="eastAsia" w:cs="宋体" w:asciiTheme="minorEastAsia" w:hAnsiTheme="minorEastAsia" w:eastAsiaTheme="minorEastAsia"/>
          <w:color w:val="000000"/>
          <w:sz w:val="27"/>
          <w:szCs w:val="27"/>
          <w:shd w:val="clear" w:color="auto" w:fill="FFFFFF"/>
          <w:lang w:val="en-US" w:eastAsia="zh-CN"/>
        </w:rPr>
        <w:t>2</w:t>
      </w:r>
      <w:r>
        <w:rPr>
          <w:rFonts w:hint="eastAsia" w:cs="宋体" w:asciiTheme="minorEastAsia" w:hAnsiTheme="minorEastAsia" w:eastAsiaTheme="minorEastAsia"/>
          <w:color w:val="000000"/>
          <w:sz w:val="27"/>
          <w:szCs w:val="27"/>
          <w:shd w:val="clear" w:color="auto" w:fill="FFFFFF"/>
        </w:rPr>
        <w:t>日至2021年</w:t>
      </w:r>
      <w:r>
        <w:rPr>
          <w:rFonts w:hint="eastAsia" w:cs="CustomFont" w:asciiTheme="minorEastAsia" w:hAnsiTheme="minorEastAsia" w:eastAsiaTheme="minorEastAsia"/>
          <w:color w:val="000000"/>
          <w:sz w:val="27"/>
          <w:szCs w:val="27"/>
          <w:shd w:val="clear" w:color="auto" w:fill="FFFFFF"/>
          <w:lang w:val="en-US" w:eastAsia="zh-CN"/>
        </w:rPr>
        <w:t>4</w:t>
      </w:r>
      <w:r>
        <w:rPr>
          <w:rFonts w:hint="eastAsia" w:cs="宋体" w:asciiTheme="minorEastAsia" w:hAnsiTheme="minorEastAsia" w:eastAsiaTheme="minorEastAsia"/>
          <w:color w:val="000000"/>
          <w:sz w:val="27"/>
          <w:szCs w:val="27"/>
          <w:shd w:val="clear" w:color="auto" w:fill="FFFFFF"/>
        </w:rPr>
        <w:t>月</w:t>
      </w:r>
      <w:r>
        <w:rPr>
          <w:rFonts w:cs="宋体" w:asciiTheme="minorEastAsia" w:hAnsiTheme="minorEastAsia" w:eastAsiaTheme="minorEastAsia"/>
          <w:color w:val="000000"/>
          <w:sz w:val="27"/>
          <w:szCs w:val="27"/>
          <w:shd w:val="clear" w:color="auto" w:fill="FFFFFF"/>
        </w:rPr>
        <w:t>2</w:t>
      </w:r>
      <w:r>
        <w:rPr>
          <w:rFonts w:hint="eastAsia" w:cs="宋体" w:asciiTheme="minorEastAsia" w:hAnsiTheme="minorEastAsia" w:eastAsiaTheme="minorEastAsia"/>
          <w:color w:val="000000"/>
          <w:sz w:val="27"/>
          <w:szCs w:val="27"/>
          <w:shd w:val="clear" w:color="auto" w:fill="FFFFFF"/>
          <w:lang w:val="en-US" w:eastAsia="zh-CN"/>
        </w:rPr>
        <w:t>7</w:t>
      </w:r>
      <w:r>
        <w:rPr>
          <w:rFonts w:hint="eastAsia" w:cs="宋体" w:asciiTheme="minorEastAsia" w:hAnsiTheme="minorEastAsia" w:eastAsiaTheme="minorEastAsia"/>
          <w:color w:val="000000"/>
          <w:sz w:val="27"/>
          <w:szCs w:val="27"/>
          <w:shd w:val="clear" w:color="auto" w:fill="FFFFFF"/>
        </w:rPr>
        <w:t>日，每天上午8:00-12:00，下午</w:t>
      </w:r>
      <w:r>
        <w:rPr>
          <w:rFonts w:cs="CustomFont" w:asciiTheme="minorEastAsia" w:hAnsiTheme="minorEastAsia" w:eastAsiaTheme="minorEastAsia"/>
          <w:color w:val="000000"/>
          <w:sz w:val="27"/>
          <w:szCs w:val="27"/>
          <w:shd w:val="clear" w:color="auto" w:fill="FFFFFF"/>
        </w:rPr>
        <w:t>1</w:t>
      </w:r>
      <w:r>
        <w:rPr>
          <w:rFonts w:hint="eastAsia" w:cs="CustomFont" w:asciiTheme="minorEastAsia" w:hAnsiTheme="minorEastAsia" w:eastAsiaTheme="minorEastAsia"/>
          <w:color w:val="000000"/>
          <w:sz w:val="27"/>
          <w:szCs w:val="27"/>
          <w:shd w:val="clear" w:color="auto" w:fill="FFFFFF"/>
        </w:rPr>
        <w:t>3</w:t>
      </w:r>
      <w:r>
        <w:rPr>
          <w:rFonts w:cs="CustomFont" w:asciiTheme="minorEastAsia" w:hAnsiTheme="minorEastAsia" w:eastAsiaTheme="minorEastAsia"/>
          <w:color w:val="000000"/>
          <w:sz w:val="27"/>
          <w:szCs w:val="27"/>
          <w:shd w:val="clear" w:color="auto" w:fill="FFFFFF"/>
        </w:rPr>
        <w:t>:</w:t>
      </w:r>
      <w:r>
        <w:rPr>
          <w:rFonts w:hint="eastAsia" w:cs="CustomFont" w:asciiTheme="minorEastAsia" w:hAnsiTheme="minorEastAsia" w:eastAsiaTheme="minorEastAsia"/>
          <w:color w:val="000000"/>
          <w:sz w:val="27"/>
          <w:szCs w:val="27"/>
          <w:shd w:val="clear" w:color="auto" w:fill="FFFFFF"/>
        </w:rPr>
        <w:t>3</w:t>
      </w:r>
      <w:r>
        <w:rPr>
          <w:rFonts w:cs="CustomFont" w:asciiTheme="minorEastAsia" w:hAnsiTheme="minorEastAsia" w:eastAsiaTheme="minorEastAsia"/>
          <w:color w:val="000000"/>
          <w:sz w:val="27"/>
          <w:szCs w:val="27"/>
          <w:shd w:val="clear" w:color="auto" w:fill="FFFFFF"/>
        </w:rPr>
        <w:t>0-1</w:t>
      </w:r>
      <w:r>
        <w:rPr>
          <w:rFonts w:hint="eastAsia" w:cs="CustomFont" w:asciiTheme="minorEastAsia" w:hAnsiTheme="minorEastAsia" w:eastAsiaTheme="minorEastAsia"/>
          <w:color w:val="000000"/>
          <w:sz w:val="27"/>
          <w:szCs w:val="27"/>
          <w:shd w:val="clear" w:color="auto" w:fill="FFFFFF"/>
        </w:rPr>
        <w:t>7</w:t>
      </w:r>
      <w:r>
        <w:rPr>
          <w:rFonts w:cs="CustomFont" w:asciiTheme="minorEastAsia" w:hAnsiTheme="minorEastAsia" w:eastAsiaTheme="minorEastAsia"/>
          <w:color w:val="000000"/>
          <w:sz w:val="27"/>
          <w:szCs w:val="27"/>
          <w:shd w:val="clear" w:color="auto" w:fill="FFFFFF"/>
        </w:rPr>
        <w:t>:</w:t>
      </w:r>
      <w:r>
        <w:rPr>
          <w:rFonts w:hint="eastAsia" w:cs="CustomFont" w:asciiTheme="minorEastAsia" w:hAnsiTheme="minorEastAsia" w:eastAsiaTheme="minorEastAsia"/>
          <w:color w:val="000000"/>
          <w:sz w:val="27"/>
          <w:szCs w:val="27"/>
          <w:shd w:val="clear" w:color="auto" w:fill="FFFFFF"/>
        </w:rPr>
        <w:t>3</w:t>
      </w:r>
      <w:r>
        <w:rPr>
          <w:rFonts w:cs="CustomFont" w:asciiTheme="minorEastAsia" w:hAnsiTheme="minorEastAsia" w:eastAsiaTheme="minorEastAsia"/>
          <w:color w:val="000000"/>
          <w:sz w:val="27"/>
          <w:szCs w:val="27"/>
          <w:shd w:val="clear" w:color="auto" w:fill="FFFFFF"/>
        </w:rPr>
        <w:t>0</w:t>
      </w:r>
      <w:r>
        <w:rPr>
          <w:rFonts w:hint="eastAsia" w:cs="宋体" w:asciiTheme="minorEastAsia" w:hAnsiTheme="minorEastAsia" w:eastAsiaTheme="minorEastAsia"/>
          <w:color w:val="000000"/>
          <w:sz w:val="27"/>
          <w:szCs w:val="27"/>
          <w:shd w:val="clear" w:color="auto" w:fill="FFFFFF"/>
        </w:rPr>
        <w:t>。</w:t>
      </w:r>
      <w:r>
        <w:rPr>
          <w:rFonts w:cs="CustomFont" w:asciiTheme="minorEastAsia" w:hAnsiTheme="minorEastAsia" w:eastAsiaTheme="minorEastAsia"/>
          <w:color w:val="000000"/>
          <w:sz w:val="27"/>
          <w:szCs w:val="27"/>
          <w:shd w:val="clear" w:color="auto" w:fill="FFFFFF"/>
        </w:rPr>
        <w:br w:type="textWrapping"/>
      </w:r>
      <w:r>
        <w:rPr>
          <w:rFonts w:hint="eastAsia" w:ascii="宋体" w:hAnsi="宋体" w:cs="宋体"/>
          <w:color w:val="000000"/>
          <w:sz w:val="27"/>
          <w:szCs w:val="27"/>
          <w:shd w:val="clear" w:color="auto" w:fill="FFFFFF"/>
        </w:rPr>
        <w:t>2、报名地点：伟浩集团太白湖项目部  （</w:t>
      </w:r>
      <w:r>
        <w:rPr>
          <w:rStyle w:val="7"/>
          <w:rFonts w:hint="eastAsia" w:ascii="宋体" w:hAnsi="宋体" w:cs="宋体"/>
          <w:color w:val="000000"/>
          <w:sz w:val="27"/>
          <w:szCs w:val="27"/>
          <w:shd w:val="clear" w:color="auto" w:fill="FFFFFF"/>
        </w:rPr>
        <w:t>接受电话报名</w:t>
      </w:r>
      <w:r>
        <w:rPr>
          <w:rFonts w:hint="eastAsia" w:ascii="宋体" w:hAnsi="宋体" w:cs="宋体"/>
          <w:color w:val="000000"/>
          <w:sz w:val="27"/>
          <w:szCs w:val="27"/>
          <w:shd w:val="clear" w:color="auto" w:fill="FFFFFF"/>
        </w:rPr>
        <w:t>）</w:t>
      </w:r>
    </w:p>
    <w:p>
      <w:pPr>
        <w:pStyle w:val="4"/>
        <w:widowControl/>
        <w:shd w:val="clear" w:color="auto" w:fill="FFFFFF"/>
        <w:spacing w:beforeAutospacing="0" w:afterAutospacing="0"/>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3、报名联系人：周先生</w:t>
      </w:r>
      <w:r>
        <w:rPr>
          <w:rFonts w:ascii="宋体" w:hAnsi="宋体" w:cs="宋体"/>
          <w:color w:val="000000"/>
          <w:sz w:val="27"/>
          <w:szCs w:val="27"/>
          <w:shd w:val="clear" w:color="auto" w:fill="FFFFFF"/>
        </w:rPr>
        <w:t>15266020828</w:t>
      </w:r>
      <w:r>
        <w:rPr>
          <w:rFonts w:hint="eastAsia" w:ascii="宋体" w:hAnsi="宋体" w:cs="宋体"/>
          <w:color w:val="000000"/>
          <w:sz w:val="27"/>
          <w:szCs w:val="27"/>
          <w:shd w:val="clear" w:color="auto" w:fill="FFFFFF"/>
          <w:lang w:eastAsia="zh-CN"/>
        </w:rPr>
        <w:t>、</w:t>
      </w:r>
      <w:r>
        <w:rPr>
          <w:rFonts w:hint="eastAsia" w:ascii="宋体" w:hAnsi="宋体" w:cs="宋体"/>
          <w:color w:val="000000"/>
          <w:sz w:val="27"/>
          <w:szCs w:val="27"/>
          <w:shd w:val="clear" w:color="auto" w:fill="FFFFFF"/>
        </w:rPr>
        <w:t xml:space="preserve">张先生13081419900  </w:t>
      </w:r>
    </w:p>
    <w:p>
      <w:pPr>
        <w:pStyle w:val="4"/>
        <w:widowControl/>
        <w:shd w:val="clear" w:color="auto" w:fill="FFFFFF"/>
        <w:spacing w:beforeAutospacing="0" w:afterAutospacing="0"/>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   项目现场技术对接联系人：</w:t>
      </w:r>
      <w:r>
        <w:rPr>
          <w:rFonts w:hint="eastAsia" w:ascii="宋体" w:hAnsi="宋体" w:cs="宋体"/>
          <w:color w:val="000000"/>
          <w:sz w:val="27"/>
          <w:szCs w:val="27"/>
          <w:shd w:val="clear" w:color="auto" w:fill="FFFFFF"/>
          <w:lang w:val="en-US" w:eastAsia="zh-CN"/>
        </w:rPr>
        <w:t>解</w:t>
      </w:r>
      <w:r>
        <w:rPr>
          <w:rFonts w:hint="eastAsia" w:ascii="宋体" w:hAnsi="宋体" w:cs="宋体"/>
          <w:color w:val="000000"/>
          <w:sz w:val="27"/>
          <w:szCs w:val="27"/>
          <w:shd w:val="clear" w:color="auto" w:fill="FFFFFF"/>
        </w:rPr>
        <w:t>经理 </w:t>
      </w:r>
      <w:r>
        <w:rPr>
          <w:rFonts w:hint="eastAsia" w:ascii="宋体" w:hAnsi="宋体" w:cs="宋体"/>
          <w:color w:val="000000"/>
          <w:sz w:val="27"/>
          <w:szCs w:val="27"/>
          <w:shd w:val="clear" w:color="auto" w:fill="FFFFFF"/>
          <w:lang w:val="en-US" w:eastAsia="zh-CN"/>
        </w:rPr>
        <w:t>13361410598</w:t>
      </w:r>
      <w:r>
        <w:rPr>
          <w:rFonts w:hint="eastAsia" w:ascii="宋体" w:hAnsi="宋体" w:cs="宋体"/>
          <w:color w:val="000000"/>
          <w:sz w:val="27"/>
          <w:szCs w:val="27"/>
          <w:shd w:val="clear" w:color="auto" w:fill="FFFFFF"/>
        </w:rPr>
        <w:t>。</w:t>
      </w:r>
    </w:p>
    <w:p>
      <w:pPr>
        <w:pStyle w:val="4"/>
        <w:widowControl/>
        <w:shd w:val="clear" w:color="auto" w:fill="FFFFFF"/>
        <w:spacing w:beforeAutospacing="0" w:afterAutospacing="0"/>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4、监督电话：</w:t>
      </w:r>
      <w:r>
        <w:rPr>
          <w:rFonts w:cs="CustomFont" w:asciiTheme="minorEastAsia" w:hAnsiTheme="minorEastAsia" w:eastAsiaTheme="minorEastAsia"/>
          <w:color w:val="000000"/>
          <w:sz w:val="27"/>
          <w:szCs w:val="27"/>
          <w:shd w:val="clear" w:color="auto" w:fill="FFFFFF"/>
        </w:rPr>
        <w:t>0546-8012252/8087858</w:t>
      </w:r>
      <w:r>
        <w:rPr>
          <w:rFonts w:hint="eastAsia" w:ascii="宋体" w:hAnsi="宋体" w:cs="宋体"/>
          <w:color w:val="000000"/>
          <w:sz w:val="27"/>
          <w:szCs w:val="27"/>
          <w:shd w:val="clear" w:color="auto" w:fill="FFFFFF"/>
        </w:rPr>
        <w:t>。</w:t>
      </w:r>
    </w:p>
    <w:p>
      <w:pPr>
        <w:pStyle w:val="4"/>
        <w:widowControl/>
        <w:shd w:val="clear" w:color="auto" w:fill="FFFFFF"/>
        <w:spacing w:beforeAutospacing="0" w:afterAutospacing="0"/>
        <w:rPr>
          <w:rFonts w:ascii="微软雅黑" w:hAnsi="微软雅黑" w:eastAsia="微软雅黑" w:cs="微软雅黑"/>
          <w:color w:val="676767"/>
          <w:sz w:val="21"/>
          <w:szCs w:val="21"/>
        </w:rPr>
      </w:pPr>
      <w:r>
        <w:rPr>
          <w:rStyle w:val="7"/>
          <w:rFonts w:hint="eastAsia" w:ascii="宋体" w:hAnsi="宋体" w:cs="宋体"/>
          <w:color w:val="000000"/>
          <w:sz w:val="27"/>
          <w:szCs w:val="27"/>
          <w:shd w:val="clear" w:color="auto" w:fill="FFFFFF"/>
        </w:rPr>
        <w:t>五、开标及相关要求</w:t>
      </w:r>
    </w:p>
    <w:p>
      <w:pPr>
        <w:pStyle w:val="4"/>
        <w:widowControl/>
        <w:shd w:val="clear" w:color="auto" w:fill="FFFFFF"/>
        <w:spacing w:beforeAutospacing="0" w:afterAutospacing="0"/>
        <w:jc w:val="both"/>
        <w:rPr>
          <w:rFonts w:hint="default" w:ascii="微软雅黑" w:hAnsi="微软雅黑" w:cs="微软雅黑" w:eastAsiaTheme="minorEastAsia"/>
          <w:color w:val="676767"/>
          <w:sz w:val="21"/>
          <w:szCs w:val="21"/>
          <w:lang w:val="en-US" w:eastAsia="zh-CN"/>
        </w:rPr>
      </w:pPr>
      <w:r>
        <w:rPr>
          <w:rFonts w:hint="eastAsia" w:ascii="宋体" w:hAnsi="宋体" w:cs="宋体"/>
          <w:color w:val="000000"/>
          <w:sz w:val="27"/>
          <w:szCs w:val="27"/>
          <w:shd w:val="clear" w:color="auto" w:fill="FFFFFF"/>
        </w:rPr>
        <w:t>1、开标时间</w:t>
      </w:r>
      <w:r>
        <w:rPr>
          <w:rFonts w:hint="eastAsia" w:cs="宋体" w:asciiTheme="minorEastAsia" w:hAnsiTheme="minorEastAsia" w:eastAsiaTheme="minorEastAsia"/>
          <w:color w:val="000000"/>
          <w:sz w:val="27"/>
          <w:szCs w:val="27"/>
          <w:shd w:val="clear" w:color="auto" w:fill="FFFFFF"/>
        </w:rPr>
        <w:t>：</w:t>
      </w:r>
      <w:r>
        <w:rPr>
          <w:rFonts w:hint="eastAsia" w:cs="CustomFont" w:asciiTheme="minorEastAsia" w:hAnsiTheme="minorEastAsia" w:eastAsiaTheme="minorEastAsia"/>
          <w:color w:val="000000"/>
          <w:sz w:val="27"/>
          <w:szCs w:val="27"/>
          <w:shd w:val="clear" w:color="auto" w:fill="FFFFFF"/>
          <w:lang w:val="en-US" w:eastAsia="zh-CN"/>
        </w:rPr>
        <w:t>另行通知</w:t>
      </w:r>
    </w:p>
    <w:p>
      <w:pPr>
        <w:pStyle w:val="4"/>
        <w:widowControl/>
        <w:shd w:val="clear" w:color="auto" w:fill="FFFFFF"/>
        <w:spacing w:beforeAutospacing="0" w:afterAutospacing="0"/>
        <w:jc w:val="both"/>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2、开标地点：</w:t>
      </w:r>
      <w:r>
        <w:rPr>
          <w:rFonts w:hint="eastAsia" w:ascii="宋体" w:hAnsi="宋体" w:cs="宋体"/>
          <w:color w:val="000000"/>
          <w:sz w:val="27"/>
          <w:szCs w:val="27"/>
          <w:shd w:val="clear" w:color="auto" w:fill="FFFFFF"/>
          <w:lang w:val="en-US" w:eastAsia="zh-CN"/>
        </w:rPr>
        <w:t>济宁太白湖工地</w:t>
      </w:r>
      <w:r>
        <w:rPr>
          <w:rFonts w:hint="eastAsia" w:ascii="宋体" w:hAnsi="宋体" w:cs="宋体"/>
          <w:color w:val="000000"/>
          <w:sz w:val="27"/>
          <w:szCs w:val="27"/>
          <w:shd w:val="clear" w:color="auto" w:fill="FFFFFF"/>
        </w:rPr>
        <w:t>。</w:t>
      </w:r>
    </w:p>
    <w:p>
      <w:pPr>
        <w:pStyle w:val="4"/>
        <w:widowControl/>
        <w:shd w:val="clear" w:color="auto" w:fill="FFFFFF"/>
        <w:spacing w:beforeAutospacing="0" w:afterAutospacing="0" w:line="480" w:lineRule="auto"/>
        <w:jc w:val="both"/>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3、开标当天投标单位需提供：营业执照复印件、授权委托书、身份证复印件、投标报价单、单位产品宣传单或宣传资料及业绩等资料制作成投标文件，加盖公章，并进行封存。   </w:t>
      </w:r>
    </w:p>
    <w:p>
      <w:pPr>
        <w:pStyle w:val="4"/>
        <w:widowControl/>
        <w:shd w:val="clear" w:color="auto" w:fill="FFFFFF"/>
        <w:spacing w:beforeAutospacing="0" w:afterAutospacing="0" w:line="480" w:lineRule="auto"/>
        <w:jc w:val="both"/>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4、本项招标报价采用单项报价的方式。</w:t>
      </w:r>
    </w:p>
    <w:p>
      <w:pPr>
        <w:pStyle w:val="4"/>
        <w:widowControl/>
        <w:shd w:val="clear" w:color="auto" w:fill="FFFFFF"/>
        <w:spacing w:beforeAutospacing="0" w:afterAutospacing="0"/>
        <w:jc w:val="both"/>
        <w:rPr>
          <w:rFonts w:ascii="微软雅黑" w:hAnsi="微软雅黑" w:eastAsia="微软雅黑" w:cs="微软雅黑"/>
          <w:color w:val="676767"/>
          <w:sz w:val="21"/>
          <w:szCs w:val="21"/>
        </w:rPr>
      </w:pPr>
      <w:r>
        <w:rPr>
          <w:rFonts w:hint="eastAsia" w:ascii="宋体" w:hAnsi="宋体" w:cs="宋体"/>
          <w:color w:val="000000"/>
          <w:sz w:val="27"/>
          <w:szCs w:val="27"/>
          <w:shd w:val="clear" w:color="auto" w:fill="FFFFFF"/>
        </w:rPr>
        <w:t>5、开标时，投标人将已封存的投标文件交于招标人工作人员。</w:t>
      </w:r>
    </w:p>
    <w:p>
      <w:pPr>
        <w:pStyle w:val="4"/>
        <w:widowControl/>
        <w:shd w:val="clear" w:color="auto" w:fill="FFFFFF"/>
        <w:spacing w:beforeAutospacing="0" w:afterAutospacing="0"/>
        <w:jc w:val="both"/>
        <w:rPr>
          <w:rFonts w:ascii="宋体" w:hAnsi="宋体" w:cs="宋体"/>
          <w:color w:val="000000"/>
          <w:sz w:val="27"/>
          <w:szCs w:val="27"/>
          <w:shd w:val="clear" w:color="auto" w:fill="FFFFFF"/>
        </w:rPr>
      </w:pPr>
      <w:r>
        <w:rPr>
          <w:rFonts w:hint="eastAsia" w:ascii="宋体" w:hAnsi="宋体" w:cs="宋体"/>
          <w:color w:val="000000"/>
          <w:sz w:val="27"/>
          <w:szCs w:val="27"/>
          <w:shd w:val="clear" w:color="auto" w:fill="FFFFFF"/>
        </w:rPr>
        <w:t>6、开标后，招标人有权根据招标情况，将公开招标调整为竞标或询价方式确定合作供货商</w:t>
      </w:r>
    </w:p>
    <w:p>
      <w:pPr>
        <w:pStyle w:val="4"/>
        <w:widowControl/>
        <w:shd w:val="clear" w:color="auto" w:fill="FFFFFF"/>
        <w:spacing w:beforeAutospacing="0" w:afterAutospacing="0"/>
        <w:rPr>
          <w:rStyle w:val="7"/>
          <w:rFonts w:hint="default" w:ascii="宋体" w:hAnsi="宋体" w:cs="宋体"/>
          <w:color w:val="000000"/>
          <w:sz w:val="27"/>
          <w:szCs w:val="27"/>
          <w:shd w:val="clear" w:color="auto" w:fill="FFFFFF"/>
          <w:lang w:val="en-US" w:eastAsia="zh-CN"/>
        </w:rPr>
      </w:pPr>
      <w:r>
        <w:rPr>
          <w:rStyle w:val="7"/>
          <w:rFonts w:hint="eastAsia" w:ascii="宋体" w:hAnsi="宋体" w:cs="宋体"/>
          <w:color w:val="000000"/>
          <w:sz w:val="27"/>
          <w:szCs w:val="27"/>
          <w:shd w:val="clear" w:color="auto" w:fill="FFFFFF"/>
          <w:lang w:val="en-US" w:eastAsia="zh-CN"/>
        </w:rPr>
        <w:t>六、制作说明</w:t>
      </w:r>
    </w:p>
    <w:p>
      <w:pPr>
        <w:numPr>
          <w:ilvl w:val="0"/>
          <w:numId w:val="3"/>
        </w:numP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符号最新国家电缆桥架新标准。</w:t>
      </w:r>
    </w:p>
    <w:p>
      <w:pPr>
        <w:numPr>
          <w:ilvl w:val="0"/>
          <w:numId w:val="3"/>
        </w:numP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桥架主体结构型式为槽式，板材为热镀锌冷轧板，表面防护层为喷塑，防火桥架表面防护层做防火处理，达到消防验收标准。</w:t>
      </w:r>
    </w:p>
    <w:p>
      <w:pPr>
        <w:numPr>
          <w:ilvl w:val="0"/>
          <w:numId w:val="3"/>
        </w:numP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桥架允许最小板材的厚度：</w:t>
      </w:r>
    </w:p>
    <w:p>
      <w:pPr>
        <w:jc w:val="cente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 xml:space="preserve">    B≤200         1.0mm</w:t>
      </w:r>
    </w:p>
    <w:p>
      <w:pPr>
        <w:jc w:val="cente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200＜B≤300        1.2mm</w:t>
      </w:r>
    </w:p>
    <w:p>
      <w:pPr>
        <w:jc w:val="cente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300＜B≤400        1.5mm</w:t>
      </w:r>
    </w:p>
    <w:p>
      <w:pPr>
        <w:ind w:firstLine="540" w:firstLineChars="200"/>
        <w:jc w:val="both"/>
        <w:rPr>
          <w:rFonts w:hint="default"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盖板：200以下0.8mm,200以上1.0mm</w:t>
      </w:r>
    </w:p>
    <w:p>
      <w:pPr>
        <w:numPr>
          <w:ilvl w:val="0"/>
          <w:numId w:val="3"/>
        </w:numP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含括所有螺丝及其他连接件连接线。</w:t>
      </w:r>
    </w:p>
    <w:p>
      <w:pPr>
        <w:numPr>
          <w:ilvl w:val="0"/>
          <w:numId w:val="3"/>
        </w:numPr>
        <w:rPr>
          <w:rFonts w:hint="eastAsia" w:ascii="宋体" w:hAnsi="宋体" w:eastAsia="宋体" w:cs="宋体"/>
          <w:color w:val="000000"/>
          <w:kern w:val="0"/>
          <w:sz w:val="27"/>
          <w:szCs w:val="27"/>
          <w:shd w:val="clear" w:color="auto" w:fill="FFFFFF"/>
          <w:lang w:val="en-US" w:eastAsia="zh-CN" w:bidi="ar-SA"/>
        </w:rPr>
      </w:pPr>
      <w:r>
        <w:rPr>
          <w:rFonts w:hint="eastAsia" w:ascii="宋体" w:hAnsi="宋体" w:eastAsia="宋体" w:cs="宋体"/>
          <w:color w:val="000000"/>
          <w:kern w:val="0"/>
          <w:sz w:val="27"/>
          <w:szCs w:val="27"/>
          <w:shd w:val="clear" w:color="auto" w:fill="FFFFFF"/>
          <w:lang w:val="en-US" w:eastAsia="zh-CN" w:bidi="ar-SA"/>
        </w:rPr>
        <w:t>横担及吊筋。</w:t>
      </w:r>
    </w:p>
    <w:p>
      <w:pPr>
        <w:pStyle w:val="4"/>
        <w:widowControl/>
        <w:shd w:val="clear" w:color="auto" w:fill="FFFFFF"/>
        <w:spacing w:beforeAutospacing="0" w:afterAutospacing="0"/>
        <w:jc w:val="both"/>
        <w:rPr>
          <w:rFonts w:ascii="宋体" w:hAnsi="宋体" w:cs="宋体"/>
          <w:color w:val="000000"/>
          <w:sz w:val="27"/>
          <w:szCs w:val="27"/>
          <w:shd w:val="clear" w:color="auto" w:fill="FFFFFF"/>
        </w:rPr>
      </w:pPr>
    </w:p>
    <w:p>
      <w:pPr>
        <w:pStyle w:val="4"/>
        <w:widowControl/>
        <w:shd w:val="clear" w:color="auto" w:fill="FFFFFF" w:themeFill="background1"/>
        <w:spacing w:beforeAutospacing="0" w:afterAutospacing="0"/>
        <w:jc w:val="both"/>
        <w:rPr>
          <w:rFonts w:ascii="CustomFont" w:hAnsi="CustomFont" w:cs="CustomFont"/>
          <w:color w:val="000000"/>
          <w:sz w:val="27"/>
          <w:szCs w:val="27"/>
          <w:shd w:val="clear" w:color="auto" w:fill="FFFFFF"/>
        </w:rPr>
      </w:pPr>
    </w:p>
    <w:p>
      <w:pPr>
        <w:jc w:val="center"/>
        <w:rPr>
          <w:sz w:val="28"/>
          <w:szCs w:val="28"/>
        </w:rPr>
      </w:pPr>
    </w:p>
    <w:p>
      <w:pPr>
        <w:jc w:val="center"/>
        <w:rPr>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ustomFont">
    <w:altName w:val="Courier New"/>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318C0"/>
    <w:multiLevelType w:val="singleLevel"/>
    <w:tmpl w:val="AA9318C0"/>
    <w:lvl w:ilvl="0" w:tentative="0">
      <w:start w:val="1"/>
      <w:numFmt w:val="chineseCounting"/>
      <w:suff w:val="nothing"/>
      <w:lvlText w:val="%1、"/>
      <w:lvlJc w:val="left"/>
      <w:rPr>
        <w:rFonts w:hint="eastAsia"/>
      </w:rPr>
    </w:lvl>
  </w:abstractNum>
  <w:abstractNum w:abstractNumId="1">
    <w:nsid w:val="32E7019B"/>
    <w:multiLevelType w:val="multilevel"/>
    <w:tmpl w:val="32E7019B"/>
    <w:lvl w:ilvl="0" w:tentative="0">
      <w:start w:val="1"/>
      <w:numFmt w:val="decimal"/>
      <w:lvlText w:val="%1."/>
      <w:lvlJc w:val="left"/>
      <w:pPr>
        <w:tabs>
          <w:tab w:val="left" w:pos="540"/>
        </w:tabs>
        <w:ind w:left="540" w:hanging="360"/>
      </w:pPr>
      <w:rPr>
        <w:rFonts w:hint="default" w:ascii="宋体" w:hAnsi="宋体" w:eastAsia="宋体"/>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34C0EEC9"/>
    <w:multiLevelType w:val="singleLevel"/>
    <w:tmpl w:val="34C0EEC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76"/>
    <w:rsid w:val="00357E5D"/>
    <w:rsid w:val="00990593"/>
    <w:rsid w:val="00C66C33"/>
    <w:rsid w:val="00D87B63"/>
    <w:rsid w:val="00F47076"/>
    <w:rsid w:val="00FD175E"/>
    <w:rsid w:val="00FD3615"/>
    <w:rsid w:val="01354987"/>
    <w:rsid w:val="02790637"/>
    <w:rsid w:val="02903F2C"/>
    <w:rsid w:val="03773ACA"/>
    <w:rsid w:val="03ED5713"/>
    <w:rsid w:val="0442766A"/>
    <w:rsid w:val="04530A7A"/>
    <w:rsid w:val="056B73AF"/>
    <w:rsid w:val="0607514B"/>
    <w:rsid w:val="076B0187"/>
    <w:rsid w:val="07A143F9"/>
    <w:rsid w:val="07B0749B"/>
    <w:rsid w:val="085F6583"/>
    <w:rsid w:val="08FF7070"/>
    <w:rsid w:val="090B0ED0"/>
    <w:rsid w:val="09A15342"/>
    <w:rsid w:val="09BF39DF"/>
    <w:rsid w:val="09F9452E"/>
    <w:rsid w:val="0B870008"/>
    <w:rsid w:val="0BA1269D"/>
    <w:rsid w:val="0C3F7F9E"/>
    <w:rsid w:val="0C8E2CFE"/>
    <w:rsid w:val="0CA663EF"/>
    <w:rsid w:val="0D423DDF"/>
    <w:rsid w:val="0D502EEF"/>
    <w:rsid w:val="0E033FD1"/>
    <w:rsid w:val="0E435A4B"/>
    <w:rsid w:val="10383366"/>
    <w:rsid w:val="10827623"/>
    <w:rsid w:val="1167708D"/>
    <w:rsid w:val="11BD6274"/>
    <w:rsid w:val="11D21A9D"/>
    <w:rsid w:val="12A53274"/>
    <w:rsid w:val="137D310C"/>
    <w:rsid w:val="16F51D46"/>
    <w:rsid w:val="17660F3F"/>
    <w:rsid w:val="17B0592C"/>
    <w:rsid w:val="1AF57E5C"/>
    <w:rsid w:val="1BA60480"/>
    <w:rsid w:val="1CB2520E"/>
    <w:rsid w:val="1D75244B"/>
    <w:rsid w:val="1DA65C75"/>
    <w:rsid w:val="1DD4030C"/>
    <w:rsid w:val="1EC259AE"/>
    <w:rsid w:val="1F2C6699"/>
    <w:rsid w:val="20611575"/>
    <w:rsid w:val="21341CE5"/>
    <w:rsid w:val="217F71EA"/>
    <w:rsid w:val="2288612C"/>
    <w:rsid w:val="22E7516E"/>
    <w:rsid w:val="22E83F7F"/>
    <w:rsid w:val="23013795"/>
    <w:rsid w:val="23682C76"/>
    <w:rsid w:val="23A04BDA"/>
    <w:rsid w:val="23B27933"/>
    <w:rsid w:val="23F02329"/>
    <w:rsid w:val="251D5E17"/>
    <w:rsid w:val="269A0856"/>
    <w:rsid w:val="269E77EC"/>
    <w:rsid w:val="26ED7260"/>
    <w:rsid w:val="273057E1"/>
    <w:rsid w:val="281D2744"/>
    <w:rsid w:val="28237E38"/>
    <w:rsid w:val="28FB684F"/>
    <w:rsid w:val="29912E03"/>
    <w:rsid w:val="2B057F7F"/>
    <w:rsid w:val="2B0B3C1C"/>
    <w:rsid w:val="2D014663"/>
    <w:rsid w:val="2DA8688B"/>
    <w:rsid w:val="2DFF3FEB"/>
    <w:rsid w:val="2F252530"/>
    <w:rsid w:val="2F2C51F9"/>
    <w:rsid w:val="300E5EB7"/>
    <w:rsid w:val="30216E31"/>
    <w:rsid w:val="304742CB"/>
    <w:rsid w:val="30C55D91"/>
    <w:rsid w:val="31DD2FC9"/>
    <w:rsid w:val="325870D4"/>
    <w:rsid w:val="32EE2F02"/>
    <w:rsid w:val="33086823"/>
    <w:rsid w:val="339C1BF2"/>
    <w:rsid w:val="33D33B5F"/>
    <w:rsid w:val="33F00F2F"/>
    <w:rsid w:val="341F06D0"/>
    <w:rsid w:val="346E2FD4"/>
    <w:rsid w:val="34A27B7B"/>
    <w:rsid w:val="35562D86"/>
    <w:rsid w:val="36156262"/>
    <w:rsid w:val="366C09F3"/>
    <w:rsid w:val="36B577D5"/>
    <w:rsid w:val="37F25439"/>
    <w:rsid w:val="383A427C"/>
    <w:rsid w:val="385C6FE0"/>
    <w:rsid w:val="38AB2FC8"/>
    <w:rsid w:val="39132F1B"/>
    <w:rsid w:val="3AF04AA9"/>
    <w:rsid w:val="3B056CD8"/>
    <w:rsid w:val="3B0E17BA"/>
    <w:rsid w:val="3B3B19BC"/>
    <w:rsid w:val="3C84513D"/>
    <w:rsid w:val="3E5D3EA0"/>
    <w:rsid w:val="3F756570"/>
    <w:rsid w:val="3F97010B"/>
    <w:rsid w:val="400103E8"/>
    <w:rsid w:val="4015711D"/>
    <w:rsid w:val="401D466A"/>
    <w:rsid w:val="4040447F"/>
    <w:rsid w:val="4126581D"/>
    <w:rsid w:val="41D20295"/>
    <w:rsid w:val="42921A31"/>
    <w:rsid w:val="45720072"/>
    <w:rsid w:val="46683835"/>
    <w:rsid w:val="467B7E89"/>
    <w:rsid w:val="46AA5078"/>
    <w:rsid w:val="49BA2025"/>
    <w:rsid w:val="4A5175FA"/>
    <w:rsid w:val="4AD10D12"/>
    <w:rsid w:val="4B724A54"/>
    <w:rsid w:val="4BC92F9C"/>
    <w:rsid w:val="4BFB4F3E"/>
    <w:rsid w:val="4C366497"/>
    <w:rsid w:val="4C576591"/>
    <w:rsid w:val="4CD82040"/>
    <w:rsid w:val="4CF53D0F"/>
    <w:rsid w:val="4E1F50EB"/>
    <w:rsid w:val="4F0D423C"/>
    <w:rsid w:val="4F741A89"/>
    <w:rsid w:val="501A0DC3"/>
    <w:rsid w:val="505868CB"/>
    <w:rsid w:val="53071173"/>
    <w:rsid w:val="531B0CFA"/>
    <w:rsid w:val="53582364"/>
    <w:rsid w:val="53680EFD"/>
    <w:rsid w:val="53A56E80"/>
    <w:rsid w:val="53C1315F"/>
    <w:rsid w:val="54F95E11"/>
    <w:rsid w:val="550A3C6A"/>
    <w:rsid w:val="55BD72D8"/>
    <w:rsid w:val="55C9480E"/>
    <w:rsid w:val="56702D9F"/>
    <w:rsid w:val="57C2157D"/>
    <w:rsid w:val="57C73DF2"/>
    <w:rsid w:val="584F586A"/>
    <w:rsid w:val="596645B3"/>
    <w:rsid w:val="59ED7ED2"/>
    <w:rsid w:val="59F32D31"/>
    <w:rsid w:val="5A13586F"/>
    <w:rsid w:val="5ADF1B12"/>
    <w:rsid w:val="5BEA6D8E"/>
    <w:rsid w:val="5C8E62BA"/>
    <w:rsid w:val="5D1E0925"/>
    <w:rsid w:val="5D2A6FB7"/>
    <w:rsid w:val="5D615B0D"/>
    <w:rsid w:val="5E4C2D92"/>
    <w:rsid w:val="5E767E56"/>
    <w:rsid w:val="5E7C5F6B"/>
    <w:rsid w:val="5E8E5D55"/>
    <w:rsid w:val="5EFD5105"/>
    <w:rsid w:val="5FE41A5D"/>
    <w:rsid w:val="60DA1B1F"/>
    <w:rsid w:val="6180765E"/>
    <w:rsid w:val="622F3104"/>
    <w:rsid w:val="625B07C2"/>
    <w:rsid w:val="62951A7C"/>
    <w:rsid w:val="6360434B"/>
    <w:rsid w:val="63692E16"/>
    <w:rsid w:val="63BF7831"/>
    <w:rsid w:val="649B4922"/>
    <w:rsid w:val="654E7037"/>
    <w:rsid w:val="65BD54C2"/>
    <w:rsid w:val="65EE4B4D"/>
    <w:rsid w:val="66003BCA"/>
    <w:rsid w:val="67436256"/>
    <w:rsid w:val="676D4811"/>
    <w:rsid w:val="68D62CE7"/>
    <w:rsid w:val="695506A4"/>
    <w:rsid w:val="69C67F37"/>
    <w:rsid w:val="6A4B105C"/>
    <w:rsid w:val="6AAC0DF5"/>
    <w:rsid w:val="6B07229E"/>
    <w:rsid w:val="6B622FD3"/>
    <w:rsid w:val="6C2B6619"/>
    <w:rsid w:val="6C76092F"/>
    <w:rsid w:val="6CEA276A"/>
    <w:rsid w:val="6D026D2D"/>
    <w:rsid w:val="6E2669DE"/>
    <w:rsid w:val="70BC7419"/>
    <w:rsid w:val="70C96ACB"/>
    <w:rsid w:val="713405FE"/>
    <w:rsid w:val="725B6620"/>
    <w:rsid w:val="729128B0"/>
    <w:rsid w:val="731336B1"/>
    <w:rsid w:val="741A1831"/>
    <w:rsid w:val="74DB6620"/>
    <w:rsid w:val="74E12645"/>
    <w:rsid w:val="77B0007F"/>
    <w:rsid w:val="77BA35F5"/>
    <w:rsid w:val="78F35123"/>
    <w:rsid w:val="78F446E9"/>
    <w:rsid w:val="791525D9"/>
    <w:rsid w:val="79E03079"/>
    <w:rsid w:val="7A125B95"/>
    <w:rsid w:val="7A2930C6"/>
    <w:rsid w:val="7A504A1A"/>
    <w:rsid w:val="7AA04348"/>
    <w:rsid w:val="7B662ACF"/>
    <w:rsid w:val="7B7F4C95"/>
    <w:rsid w:val="7C427E56"/>
    <w:rsid w:val="7CDC77A3"/>
    <w:rsid w:val="7D9446B8"/>
    <w:rsid w:val="7E9F60BC"/>
    <w:rsid w:val="7EE24B33"/>
    <w:rsid w:val="7FEE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font11"/>
    <w:basedOn w:val="6"/>
    <w:qFormat/>
    <w:uiPriority w:val="0"/>
    <w:rPr>
      <w:rFonts w:hint="eastAsia" w:ascii="宋体" w:hAnsi="宋体" w:eastAsia="宋体" w:cs="宋体"/>
      <w:color w:val="000000"/>
      <w:sz w:val="24"/>
      <w:szCs w:val="24"/>
      <w:u w:val="none"/>
    </w:rPr>
  </w:style>
  <w:style w:type="character" w:customStyle="1" w:styleId="9">
    <w:name w:val="font01"/>
    <w:basedOn w:val="6"/>
    <w:qFormat/>
    <w:uiPriority w:val="0"/>
    <w:rPr>
      <w:rFonts w:hint="default" w:ascii="Arial" w:hAnsi="Arial" w:cs="Arial"/>
      <w:color w:val="000000"/>
      <w:sz w:val="24"/>
      <w:szCs w:val="24"/>
      <w:u w:val="none"/>
    </w:rPr>
  </w:style>
  <w:style w:type="character" w:customStyle="1" w:styleId="10">
    <w:name w:val="font61"/>
    <w:basedOn w:val="6"/>
    <w:qFormat/>
    <w:uiPriority w:val="0"/>
    <w:rPr>
      <w:rFonts w:hint="default" w:ascii="Arial" w:hAnsi="Arial" w:cs="Arial"/>
      <w:color w:val="000000"/>
      <w:sz w:val="24"/>
      <w:szCs w:val="24"/>
      <w:u w:val="none"/>
    </w:rPr>
  </w:style>
  <w:style w:type="character" w:customStyle="1" w:styleId="11">
    <w:name w:val="font101"/>
    <w:basedOn w:val="6"/>
    <w:qFormat/>
    <w:uiPriority w:val="0"/>
    <w:rPr>
      <w:rFonts w:hint="eastAsia" w:ascii="宋体" w:hAnsi="宋体" w:eastAsia="宋体" w:cs="宋体"/>
      <w:color w:val="000000"/>
      <w:sz w:val="16"/>
      <w:szCs w:val="16"/>
      <w:u w:val="none"/>
    </w:rPr>
  </w:style>
  <w:style w:type="character" w:customStyle="1" w:styleId="12">
    <w:name w:val="font131"/>
    <w:basedOn w:val="6"/>
    <w:qFormat/>
    <w:uiPriority w:val="0"/>
    <w:rPr>
      <w:rFonts w:ascii="Arial" w:hAnsi="Arial" w:cs="Arial"/>
      <w:color w:val="000000"/>
      <w:sz w:val="16"/>
      <w:szCs w:val="16"/>
      <w:u w:val="none"/>
    </w:rPr>
  </w:style>
  <w:style w:type="character" w:customStyle="1" w:styleId="13">
    <w:name w:val="font21"/>
    <w:basedOn w:val="6"/>
    <w:qFormat/>
    <w:uiPriority w:val="0"/>
    <w:rPr>
      <w:rFonts w:hint="eastAsia" w:ascii="新宋体" w:hAnsi="新宋体" w:eastAsia="新宋体" w:cs="新宋体"/>
      <w:color w:val="000000"/>
      <w:sz w:val="18"/>
      <w:szCs w:val="18"/>
      <w:u w:val="none"/>
    </w:rPr>
  </w:style>
  <w:style w:type="character" w:customStyle="1" w:styleId="14">
    <w:name w:val="font121"/>
    <w:basedOn w:val="6"/>
    <w:qFormat/>
    <w:uiPriority w:val="0"/>
    <w:rPr>
      <w:rFonts w:hint="default" w:ascii="Arial" w:hAnsi="Arial" w:cs="Arial"/>
      <w:color w:val="000000"/>
      <w:sz w:val="18"/>
      <w:szCs w:val="18"/>
      <w:u w:val="none"/>
    </w:rPr>
  </w:style>
  <w:style w:type="character" w:customStyle="1" w:styleId="15">
    <w:name w:val="font141"/>
    <w:basedOn w:val="6"/>
    <w:qFormat/>
    <w:uiPriority w:val="0"/>
    <w:rPr>
      <w:rFonts w:hint="eastAsia" w:ascii="宋体" w:hAnsi="宋体" w:eastAsia="宋体" w:cs="宋体"/>
      <w:color w:val="000000"/>
      <w:sz w:val="18"/>
      <w:szCs w:val="18"/>
      <w:u w:val="none"/>
    </w:rPr>
  </w:style>
  <w:style w:type="character" w:customStyle="1" w:styleId="16">
    <w:name w:val="font3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1070</Words>
  <Characters>270</Characters>
  <Lines>2</Lines>
  <Paragraphs>2</Paragraphs>
  <TotalTime>2</TotalTime>
  <ScaleCrop>false</ScaleCrop>
  <LinksUpToDate>false</LinksUpToDate>
  <CharactersWithSpaces>1338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2019-03-04T02:37:00Z</dcterms:created>
  <dc:creator>Administrator</dc:creator>
  <cp:lastModifiedBy>害你在心口难开</cp:lastModifiedBy>
  <cp:lastPrinted>2020-05-08T00:01:00Z</cp:lastPrinted>
  <dcterms:modified xsi:type="dcterms:W3CDTF">2021-04-22T01:09:30Z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7E2703B471B541C58647BEBEF4CBAFC9</vt:lpwstr>
  </property>
</Properties>
</file>